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Sprint Backlog Grooming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Mohammad Naqvi, Stephano Roque, Luis Moreno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Date:09/08/2025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9:30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user stories were prioritized:</w:t>
      </w:r>
    </w:p>
    <w:p w:rsidR="00000000" w:rsidDel="00000000" w:rsidP="00000000" w:rsidRDefault="00000000" w:rsidRPr="00000000" w14:paraId="0000000A">
      <w:pPr>
        <w:numPr>
          <w:ilvl w:val="0"/>
          <w:numId w:val="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Stories: #1,2,3,4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The user stories below are completed: </w:t>
      </w:r>
    </w:p>
    <w:p w:rsidR="00000000" w:rsidDel="00000000" w:rsidP="00000000" w:rsidRDefault="00000000" w:rsidRPr="00000000" w14:paraId="0000000D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#5 – Multiple Symbols Support</w:t>
      </w:r>
    </w:p>
    <w:p w:rsidR="00000000" w:rsidDel="00000000" w:rsidP="00000000" w:rsidRDefault="00000000" w:rsidRPr="00000000" w14:paraId="0000000E">
      <w:pPr>
        <w:ind w:left="720" w:firstLine="720"/>
        <w:rPr/>
      </w:pPr>
      <w:r w:rsidDel="00000000" w:rsidR="00000000" w:rsidRPr="00000000">
        <w:rPr>
          <w:rtl w:val="0"/>
        </w:rPr>
        <w:t xml:space="preserve">The schema planning included multi-symbol handling from the start. The team aligned on schema changes so symbols can be tracked per event.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#6 – System Reliability (basic setup only)</w:t>
      </w:r>
    </w:p>
    <w:p w:rsidR="00000000" w:rsidDel="00000000" w:rsidP="00000000" w:rsidRDefault="00000000" w:rsidRPr="00000000" w14:paraId="00000011">
      <w:pPr>
        <w:ind w:left="720" w:firstLine="720"/>
        <w:rPr/>
      </w:pPr>
      <w:r w:rsidDel="00000000" w:rsidR="00000000" w:rsidRPr="00000000">
        <w:rPr>
          <w:rtl w:val="0"/>
        </w:rPr>
        <w:t xml:space="preserve">Docker environment and database connectivity has been set up and tested.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In progress user stories: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#1 – Replay Market Activity</w:t>
      </w:r>
    </w:p>
    <w:p w:rsidR="00000000" w:rsidDel="00000000" w:rsidP="00000000" w:rsidRDefault="00000000" w:rsidRPr="00000000" w14:paraId="00000016">
      <w:pPr>
        <w:ind w:left="720" w:firstLine="720"/>
        <w:rPr/>
      </w:pPr>
      <w:r w:rsidDel="00000000" w:rsidR="00000000" w:rsidRPr="00000000">
        <w:rPr>
          <w:rtl w:val="0"/>
        </w:rPr>
        <w:t xml:space="preserve">Backend logic for adds and cancels is coded and tested, but integration with DB is not finished.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#2 – Live Event Feed</w:t>
      </w:r>
    </w:p>
    <w:p w:rsidR="00000000" w:rsidDel="00000000" w:rsidP="00000000" w:rsidRDefault="00000000" w:rsidRPr="00000000" w14:paraId="00000019">
      <w:pPr>
        <w:ind w:left="720" w:firstLine="720"/>
        <w:rPr/>
      </w:pPr>
      <w:r w:rsidDel="00000000" w:rsidR="00000000" w:rsidRPr="00000000">
        <w:rPr>
          <w:rtl w:val="0"/>
        </w:rPr>
        <w:t xml:space="preserve">API endpoints are being built.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#3 – Historical Querying</w:t>
      </w:r>
    </w:p>
    <w:p w:rsidR="00000000" w:rsidDel="00000000" w:rsidP="00000000" w:rsidRDefault="00000000" w:rsidRPr="00000000" w14:paraId="0000001C">
      <w:pPr>
        <w:ind w:left="720" w:firstLine="720"/>
        <w:rPr/>
      </w:pPr>
      <w:r w:rsidDel="00000000" w:rsidR="00000000" w:rsidRPr="00000000">
        <w:rPr>
          <w:rtl w:val="0"/>
        </w:rPr>
        <w:t xml:space="preserve">Basic migrations and schema are in place, but time based queries are not yet implemented.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#4 – Synthetic Market Realism</w:t>
      </w:r>
    </w:p>
    <w:p w:rsidR="00000000" w:rsidDel="00000000" w:rsidP="00000000" w:rsidRDefault="00000000" w:rsidRPr="00000000" w14:paraId="0000001F">
      <w:pPr>
        <w:ind w:left="720" w:firstLine="720"/>
        <w:rPr/>
      </w:pPr>
      <w:r w:rsidDel="00000000" w:rsidR="00000000" w:rsidRPr="00000000">
        <w:rPr>
          <w:rtl w:val="0"/>
        </w:rPr>
        <w:t xml:space="preserve">Generator stub created, producing random adds and cancels but realism still pending.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